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AD6" w:rsidRDefault="00850AE2" w:rsidP="00850AE2">
      <w:pPr>
        <w:rPr>
          <w:rFonts w:ascii="Arial" w:hAnsi="Arial" w:cs="Arial"/>
          <w:color w:val="222222"/>
          <w:sz w:val="21"/>
          <w:szCs w:val="21"/>
          <w:shd w:val="clear" w:color="auto" w:fill="FFFFFF"/>
        </w:rPr>
      </w:pPr>
      <w:proofErr w:type="gramStart"/>
      <w:r>
        <w:rPr>
          <w:rFonts w:ascii="Arial" w:hAnsi="Arial" w:cs="Arial"/>
          <w:color w:val="222222"/>
          <w:sz w:val="21"/>
          <w:szCs w:val="21"/>
          <w:shd w:val="clear" w:color="auto" w:fill="FFFFFF"/>
        </w:rPr>
        <w:t>più</w:t>
      </w:r>
      <w:proofErr w:type="gramEnd"/>
      <w:r>
        <w:rPr>
          <w:rFonts w:ascii="Arial" w:hAnsi="Arial" w:cs="Arial"/>
          <w:color w:val="222222"/>
          <w:sz w:val="21"/>
          <w:szCs w:val="21"/>
          <w:shd w:val="clear" w:color="auto" w:fill="FFFFFF"/>
        </w:rPr>
        <w:t xml:space="preserve"> elementi sono detti interagire quando il comportamento dell'uno influenza quello dell'altro, ad esempio attraverso scambi di energia negli urti, svolgendo funzionalità diverse, ad esempio in un circuito elettronico, e scambiando informazioni come nei sistemi sociali.</w:t>
      </w:r>
    </w:p>
    <w:p w:rsidR="00850AE2" w:rsidRDefault="00850AE2" w:rsidP="00850AE2">
      <w:pPr>
        <w:rPr>
          <w:rFonts w:ascii="Arial" w:hAnsi="Arial" w:cs="Arial"/>
          <w:color w:val="222222"/>
          <w:sz w:val="21"/>
          <w:szCs w:val="21"/>
          <w:shd w:val="clear" w:color="auto" w:fill="FFFFFF"/>
        </w:rPr>
      </w:pPr>
    </w:p>
    <w:p w:rsidR="00850AE2" w:rsidRDefault="00850AE2" w:rsidP="00850AE2">
      <w:pPr>
        <w:rPr>
          <w:rFonts w:ascii="Arial" w:hAnsi="Arial" w:cs="Arial"/>
          <w:color w:val="222222"/>
          <w:sz w:val="21"/>
          <w:szCs w:val="21"/>
          <w:shd w:val="clear" w:color="auto" w:fill="FFFFFF"/>
        </w:rPr>
      </w:pPr>
      <w:r>
        <w:rPr>
          <w:rFonts w:ascii="Arial" w:hAnsi="Arial" w:cs="Arial"/>
          <w:color w:val="222222"/>
          <w:sz w:val="21"/>
          <w:szCs w:val="21"/>
          <w:shd w:val="clear" w:color="auto" w:fill="FFFFFF"/>
        </w:rPr>
        <w:t>Quando i componenti cessano di interagire (ad esempio per mancanza di energia in un sistema elettronico), i sistemi degenerano in insiemi</w:t>
      </w:r>
    </w:p>
    <w:p w:rsidR="005F2555" w:rsidRDefault="005F2555" w:rsidP="00850AE2">
      <w:pPr>
        <w:rPr>
          <w:rFonts w:ascii="Arial" w:hAnsi="Arial" w:cs="Arial"/>
          <w:color w:val="222222"/>
          <w:sz w:val="21"/>
          <w:szCs w:val="21"/>
          <w:shd w:val="clear" w:color="auto" w:fill="FFFFFF"/>
        </w:rPr>
      </w:pPr>
      <w:r>
        <w:rPr>
          <w:rFonts w:ascii="Arial" w:hAnsi="Arial" w:cs="Arial"/>
          <w:color w:val="222222"/>
          <w:sz w:val="21"/>
          <w:szCs w:val="21"/>
          <w:shd w:val="clear" w:color="auto" w:fill="FFFFFF"/>
        </w:rPr>
        <w:t>Teoria dei sistemi sociali e comunicazione:</w:t>
      </w:r>
    </w:p>
    <w:p w:rsidR="005F2555" w:rsidRDefault="005F2555" w:rsidP="00850AE2">
      <w:pPr>
        <w:rPr>
          <w:rFonts w:ascii="Arial" w:hAnsi="Arial" w:cs="Arial"/>
          <w:color w:val="222222"/>
          <w:shd w:val="clear" w:color="auto" w:fill="FFFFFF"/>
          <w:vertAlign w:val="superscript"/>
        </w:rPr>
      </w:pPr>
      <w:r>
        <w:rPr>
          <w:rFonts w:ascii="Arial" w:hAnsi="Arial" w:cs="Arial"/>
          <w:color w:val="222222"/>
          <w:sz w:val="21"/>
          <w:szCs w:val="21"/>
          <w:shd w:val="clear" w:color="auto" w:fill="FFFFFF"/>
        </w:rPr>
        <w:t>lo scopo della </w:t>
      </w:r>
      <w:r>
        <w:rPr>
          <w:rFonts w:ascii="Arial" w:hAnsi="Arial" w:cs="Arial"/>
          <w:b/>
          <w:bCs/>
          <w:color w:val="222222"/>
          <w:sz w:val="21"/>
          <w:szCs w:val="21"/>
          <w:shd w:val="clear" w:color="auto" w:fill="FFFFFF"/>
        </w:rPr>
        <w:t>teoria dei sistemi sociali</w:t>
      </w:r>
      <w:r>
        <w:rPr>
          <w:rFonts w:ascii="Arial" w:hAnsi="Arial" w:cs="Arial"/>
          <w:color w:val="222222"/>
          <w:sz w:val="21"/>
          <w:szCs w:val="21"/>
          <w:shd w:val="clear" w:color="auto" w:fill="FFFFFF"/>
        </w:rPr>
        <w:t> consiste nello sviluppo di un discorso </w:t>
      </w:r>
      <w:hyperlink r:id="rId4" w:tooltip="Sociologia" w:history="1">
        <w:r>
          <w:rPr>
            <w:rStyle w:val="Collegamentoipertestuale"/>
            <w:rFonts w:ascii="Arial" w:hAnsi="Arial" w:cs="Arial"/>
            <w:color w:val="0B0080"/>
            <w:sz w:val="21"/>
            <w:szCs w:val="21"/>
            <w:u w:val="none"/>
            <w:shd w:val="clear" w:color="auto" w:fill="FFFFFF"/>
          </w:rPr>
          <w:t>sociologico</w:t>
        </w:r>
      </w:hyperlink>
      <w:r>
        <w:rPr>
          <w:rFonts w:ascii="Arial" w:hAnsi="Arial" w:cs="Arial"/>
          <w:color w:val="222222"/>
          <w:sz w:val="21"/>
          <w:szCs w:val="21"/>
          <w:shd w:val="clear" w:color="auto" w:fill="FFFFFF"/>
        </w:rPr>
        <w:t> in grado analizzare qualsiasi aspetto della realtà sociale: dalla singola </w:t>
      </w:r>
      <w:hyperlink r:id="rId5" w:tooltip="Interazione" w:history="1">
        <w:r>
          <w:rPr>
            <w:rStyle w:val="Collegamentoipertestuale"/>
            <w:rFonts w:ascii="Arial" w:hAnsi="Arial" w:cs="Arial"/>
            <w:color w:val="0B0080"/>
            <w:sz w:val="21"/>
            <w:szCs w:val="21"/>
            <w:u w:val="none"/>
            <w:shd w:val="clear" w:color="auto" w:fill="FFFFFF"/>
          </w:rPr>
          <w:t>interazione</w:t>
        </w:r>
      </w:hyperlink>
      <w:r>
        <w:rPr>
          <w:rFonts w:ascii="Arial" w:hAnsi="Arial" w:cs="Arial"/>
          <w:color w:val="222222"/>
          <w:sz w:val="21"/>
          <w:szCs w:val="21"/>
          <w:shd w:val="clear" w:color="auto" w:fill="FFFFFF"/>
        </w:rPr>
        <w:t>, passando per i </w:t>
      </w:r>
      <w:hyperlink r:id="rId6" w:tooltip="Gruppo sociale" w:history="1">
        <w:r>
          <w:rPr>
            <w:rStyle w:val="Collegamentoipertestuale"/>
            <w:rFonts w:ascii="Arial" w:hAnsi="Arial" w:cs="Arial"/>
            <w:color w:val="0B0080"/>
            <w:sz w:val="21"/>
            <w:szCs w:val="21"/>
            <w:u w:val="none"/>
            <w:shd w:val="clear" w:color="auto" w:fill="FFFFFF"/>
          </w:rPr>
          <w:t>gruppi</w:t>
        </w:r>
      </w:hyperlink>
      <w:r>
        <w:rPr>
          <w:rFonts w:ascii="Arial" w:hAnsi="Arial" w:cs="Arial"/>
          <w:color w:val="222222"/>
          <w:sz w:val="21"/>
          <w:szCs w:val="21"/>
          <w:shd w:val="clear" w:color="auto" w:fill="FFFFFF"/>
        </w:rPr>
        <w:t> organizzati, fino a quella complessa </w:t>
      </w:r>
      <w:hyperlink r:id="rId7" w:tooltip="Società (sociologia)" w:history="1">
        <w:r>
          <w:rPr>
            <w:rStyle w:val="Collegamentoipertestuale"/>
            <w:rFonts w:ascii="Arial" w:hAnsi="Arial" w:cs="Arial"/>
            <w:color w:val="0B0080"/>
            <w:sz w:val="21"/>
            <w:szCs w:val="21"/>
            <w:u w:val="none"/>
            <w:shd w:val="clear" w:color="auto" w:fill="FFFFFF"/>
          </w:rPr>
          <w:t>società</w:t>
        </w:r>
      </w:hyperlink>
      <w:r>
        <w:rPr>
          <w:rFonts w:ascii="Arial" w:hAnsi="Arial" w:cs="Arial"/>
          <w:color w:val="222222"/>
          <w:sz w:val="21"/>
          <w:szCs w:val="21"/>
          <w:shd w:val="clear" w:color="auto" w:fill="FFFFFF"/>
        </w:rPr>
        <w:t> che troviamo nella nostra epoca.</w:t>
      </w:r>
      <w:hyperlink r:id="rId8" w:anchor="cite_note-:0-1" w:history="1">
        <w:r>
          <w:rPr>
            <w:rStyle w:val="Collegamentoipertestuale"/>
            <w:rFonts w:ascii="Arial" w:hAnsi="Arial" w:cs="Arial"/>
            <w:color w:val="0B0080"/>
            <w:u w:val="none"/>
            <w:shd w:val="clear" w:color="auto" w:fill="FFFFFF"/>
            <w:vertAlign w:val="superscript"/>
          </w:rPr>
          <w:t>[1]</w:t>
        </w:r>
      </w:hyperlink>
    </w:p>
    <w:p w:rsidR="005F2555" w:rsidRDefault="005F2555" w:rsidP="00850AE2">
      <w:pPr>
        <w:rPr>
          <w:rFonts w:ascii="Arial" w:hAnsi="Arial" w:cs="Arial"/>
          <w:color w:val="222222"/>
          <w:shd w:val="clear" w:color="auto" w:fill="FFFFFF"/>
          <w:vertAlign w:val="superscript"/>
        </w:rPr>
      </w:pPr>
      <w:proofErr w:type="gramStart"/>
      <w:r>
        <w:rPr>
          <w:rFonts w:ascii="Arial" w:hAnsi="Arial" w:cs="Arial"/>
          <w:color w:val="222222"/>
          <w:sz w:val="21"/>
          <w:szCs w:val="21"/>
          <w:shd w:val="clear" w:color="auto" w:fill="FFFFFF"/>
        </w:rPr>
        <w:t>ella</w:t>
      </w:r>
      <w:proofErr w:type="gramEnd"/>
      <w:r>
        <w:rPr>
          <w:rFonts w:ascii="Arial" w:hAnsi="Arial" w:cs="Arial"/>
          <w:color w:val="222222"/>
          <w:sz w:val="21"/>
          <w:szCs w:val="21"/>
          <w:shd w:val="clear" w:color="auto" w:fill="FFFFFF"/>
        </w:rPr>
        <w:t xml:space="preserve"> visione della </w:t>
      </w:r>
      <w:r>
        <w:rPr>
          <w:rFonts w:ascii="Arial" w:hAnsi="Arial" w:cs="Arial"/>
          <w:b/>
          <w:bCs/>
          <w:color w:val="222222"/>
          <w:sz w:val="21"/>
          <w:szCs w:val="21"/>
          <w:shd w:val="clear" w:color="auto" w:fill="FFFFFF"/>
        </w:rPr>
        <w:t>teoria dei sistemi sociali</w:t>
      </w:r>
      <w:r>
        <w:rPr>
          <w:rFonts w:ascii="Arial" w:hAnsi="Arial" w:cs="Arial"/>
          <w:color w:val="222222"/>
          <w:sz w:val="21"/>
          <w:szCs w:val="21"/>
          <w:shd w:val="clear" w:color="auto" w:fill="FFFFFF"/>
        </w:rPr>
        <w:t> i sistemi sociali sono dunque reti (o processi) di comunicazioni, intrecciate fra loro e anche, teoricamente, in conflitto.</w:t>
      </w:r>
      <w:hyperlink r:id="rId9" w:anchor="cite_note-:0-1" w:history="1">
        <w:r>
          <w:rPr>
            <w:rStyle w:val="Collegamentoipertestuale"/>
            <w:rFonts w:ascii="Arial" w:hAnsi="Arial" w:cs="Arial"/>
            <w:color w:val="0B0080"/>
            <w:u w:val="none"/>
            <w:shd w:val="clear" w:color="auto" w:fill="FFFFFF"/>
            <w:vertAlign w:val="superscript"/>
          </w:rPr>
          <w:t>[1]</w:t>
        </w:r>
      </w:hyperlink>
      <w:r>
        <w:rPr>
          <w:rFonts w:ascii="Arial" w:hAnsi="Arial" w:cs="Arial"/>
          <w:color w:val="222222"/>
          <w:sz w:val="21"/>
          <w:szCs w:val="21"/>
          <w:shd w:val="clear" w:color="auto" w:fill="FFFFFF"/>
        </w:rPr>
        <w:t> La realizzazione di tali processi va incontro, però, a due problemi importanti, presenti in tutti i sistemi sociali:</w:t>
      </w:r>
      <w:hyperlink r:id="rId10" w:anchor="cite_note-:1-4" w:history="1">
        <w:r>
          <w:rPr>
            <w:rStyle w:val="Collegamentoipertestuale"/>
            <w:rFonts w:ascii="Arial" w:hAnsi="Arial" w:cs="Arial"/>
            <w:color w:val="0B0080"/>
            <w:u w:val="none"/>
            <w:shd w:val="clear" w:color="auto" w:fill="FFFFFF"/>
            <w:vertAlign w:val="superscript"/>
          </w:rPr>
          <w:t>[4]</w:t>
        </w:r>
      </w:hyperlink>
    </w:p>
    <w:p w:rsidR="005F2555" w:rsidRDefault="005F2555" w:rsidP="00850AE2">
      <w:pPr>
        <w:rPr>
          <w:rFonts w:ascii="Arial" w:hAnsi="Arial" w:cs="Arial"/>
          <w:color w:val="222222"/>
          <w:sz w:val="21"/>
          <w:szCs w:val="21"/>
          <w:shd w:val="clear" w:color="auto" w:fill="FFFFFF"/>
        </w:rPr>
      </w:pPr>
      <w:r>
        <w:rPr>
          <w:rFonts w:ascii="Arial" w:hAnsi="Arial" w:cs="Arial"/>
          <w:color w:val="222222"/>
          <w:sz w:val="21"/>
          <w:szCs w:val="21"/>
          <w:shd w:val="clear" w:color="auto" w:fill="FFFFFF"/>
        </w:rPr>
        <w:t>Il primo problema consiste nell'errata interpretazione dell'atto comunicativo, o addirittura nella mancata interpretazione di tale atto. Nell'osservare quell'atto colui che dovrebbe interpretarlo potrebbe non avere le capacità per ricavare la giusta informazione che l'atto vuole comunicare.</w:t>
      </w:r>
    </w:p>
    <w:p w:rsidR="005F2555" w:rsidRDefault="005F2555" w:rsidP="00850AE2">
      <w:r>
        <w:rPr>
          <w:rFonts w:ascii="Arial" w:hAnsi="Arial" w:cs="Arial"/>
          <w:color w:val="222222"/>
          <w:sz w:val="21"/>
          <w:szCs w:val="21"/>
          <w:shd w:val="clear" w:color="auto" w:fill="FFFFFF"/>
        </w:rPr>
        <w:t>Il secondo problema consiste nella mancata osservazione di quell'atto da parte di chi dovrebbe riceverlo. Questo è un problema che potrebbe essere risolto dalla «compresenza fisica» del soggetto con cui stiamo comunicando. Recentemente la società ha conosciuto l'invenzione di numerosi dispositivi in grado di garantire l'arrivo della comunicazione anche a soggetti molto lontani (es. </w:t>
      </w:r>
      <w:hyperlink r:id="rId11" w:tooltip="Servizio di rete sociale" w:history="1">
        <w:r>
          <w:rPr>
            <w:rStyle w:val="Collegamentoipertestuale"/>
            <w:rFonts w:ascii="Arial" w:hAnsi="Arial" w:cs="Arial"/>
            <w:i/>
            <w:iCs/>
            <w:color w:val="0B0080"/>
            <w:sz w:val="21"/>
            <w:szCs w:val="21"/>
            <w:u w:val="none"/>
            <w:shd w:val="clear" w:color="auto" w:fill="FFFFFF"/>
          </w:rPr>
          <w:t>social networks</w:t>
        </w:r>
      </w:hyperlink>
      <w:r>
        <w:rPr>
          <w:rFonts w:ascii="Arial" w:hAnsi="Arial" w:cs="Arial"/>
          <w:color w:val="222222"/>
          <w:sz w:val="21"/>
          <w:szCs w:val="21"/>
          <w:shd w:val="clear" w:color="auto" w:fill="FFFFFF"/>
        </w:rPr>
        <w:t>, la </w:t>
      </w:r>
      <w:hyperlink r:id="rId12" w:tooltip="Televisione" w:history="1">
        <w:r>
          <w:rPr>
            <w:rStyle w:val="Collegamentoipertestuale"/>
            <w:rFonts w:ascii="Arial" w:hAnsi="Arial" w:cs="Arial"/>
            <w:color w:val="0B0080"/>
            <w:sz w:val="21"/>
            <w:szCs w:val="21"/>
            <w:u w:val="none"/>
            <w:shd w:val="clear" w:color="auto" w:fill="FFFFFF"/>
          </w:rPr>
          <w:t>televisione</w:t>
        </w:r>
      </w:hyperlink>
      <w:r>
        <w:rPr>
          <w:rFonts w:ascii="Arial" w:hAnsi="Arial" w:cs="Arial"/>
          <w:color w:val="222222"/>
          <w:sz w:val="21"/>
          <w:szCs w:val="21"/>
          <w:shd w:val="clear" w:color="auto" w:fill="FFFFFF"/>
        </w:rPr>
        <w:t>, il </w:t>
      </w:r>
      <w:hyperlink r:id="rId13" w:tooltip="Telefono" w:history="1">
        <w:r>
          <w:rPr>
            <w:rStyle w:val="Collegamentoipertestuale"/>
            <w:rFonts w:ascii="Arial" w:hAnsi="Arial" w:cs="Arial"/>
            <w:color w:val="0B0080"/>
            <w:sz w:val="21"/>
            <w:szCs w:val="21"/>
            <w:u w:val="none"/>
            <w:shd w:val="clear" w:color="auto" w:fill="FFFFFF"/>
          </w:rPr>
          <w:t>telefono</w:t>
        </w:r>
      </w:hyperlink>
    </w:p>
    <w:p w:rsidR="005F2555" w:rsidRDefault="005F2555" w:rsidP="005F2555">
      <w:pPr>
        <w:pStyle w:val="Normale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Con il termine </w:t>
      </w:r>
      <w:r>
        <w:rPr>
          <w:rFonts w:ascii="Arial" w:hAnsi="Arial" w:cs="Arial"/>
          <w:b/>
          <w:bCs/>
          <w:color w:val="222222"/>
          <w:sz w:val="21"/>
          <w:szCs w:val="21"/>
        </w:rPr>
        <w:t>psicologia sistemica</w:t>
      </w:r>
      <w:r>
        <w:rPr>
          <w:rFonts w:ascii="Arial" w:hAnsi="Arial" w:cs="Arial"/>
          <w:color w:val="222222"/>
          <w:sz w:val="21"/>
          <w:szCs w:val="21"/>
        </w:rPr>
        <w:t> si è soliti fare riferimento a quel complesso di ipotesi e ricerche che, nel tentativo di superare l'ottica centrata esclusivamente sull'individuo tipica della </w:t>
      </w:r>
      <w:hyperlink r:id="rId14" w:tooltip="Psicologia" w:history="1">
        <w:r>
          <w:rPr>
            <w:rStyle w:val="Collegamentoipertestuale"/>
            <w:rFonts w:ascii="Arial" w:hAnsi="Arial" w:cs="Arial"/>
            <w:color w:val="0B0080"/>
            <w:sz w:val="21"/>
            <w:szCs w:val="21"/>
          </w:rPr>
          <w:t>psicologia</w:t>
        </w:r>
      </w:hyperlink>
      <w:r>
        <w:rPr>
          <w:rFonts w:ascii="Arial" w:hAnsi="Arial" w:cs="Arial"/>
          <w:color w:val="222222"/>
          <w:sz w:val="21"/>
          <w:szCs w:val="21"/>
        </w:rPr>
        <w:t> tradizionale, fanno riferimento alla </w:t>
      </w:r>
      <w:hyperlink r:id="rId15" w:tooltip="Teoria generale dei sistemi" w:history="1">
        <w:r>
          <w:rPr>
            <w:rStyle w:val="Collegamentoipertestuale"/>
            <w:rFonts w:ascii="Arial" w:hAnsi="Arial" w:cs="Arial"/>
            <w:color w:val="0B0080"/>
            <w:sz w:val="21"/>
            <w:szCs w:val="21"/>
          </w:rPr>
          <w:t>teoria generale dei sistemi</w:t>
        </w:r>
      </w:hyperlink>
      <w:r>
        <w:rPr>
          <w:rFonts w:ascii="Arial" w:hAnsi="Arial" w:cs="Arial"/>
          <w:color w:val="222222"/>
          <w:sz w:val="21"/>
          <w:szCs w:val="21"/>
        </w:rPr>
        <w:t> di </w:t>
      </w:r>
      <w:hyperlink r:id="rId16" w:tooltip="Ludwig von Bertalanffy" w:history="1">
        <w:r>
          <w:rPr>
            <w:rStyle w:val="Collegamentoipertestuale"/>
            <w:rFonts w:ascii="Arial" w:hAnsi="Arial" w:cs="Arial"/>
            <w:color w:val="0B0080"/>
            <w:sz w:val="21"/>
            <w:szCs w:val="21"/>
          </w:rPr>
          <w:t xml:space="preserve">Ludwig von </w:t>
        </w:r>
        <w:proofErr w:type="spellStart"/>
        <w:r>
          <w:rPr>
            <w:rStyle w:val="Collegamentoipertestuale"/>
            <w:rFonts w:ascii="Arial" w:hAnsi="Arial" w:cs="Arial"/>
            <w:color w:val="0B0080"/>
            <w:sz w:val="21"/>
            <w:szCs w:val="21"/>
          </w:rPr>
          <w:t>Bertalanffy</w:t>
        </w:r>
        <w:proofErr w:type="spellEnd"/>
      </w:hyperlink>
      <w:r>
        <w:rPr>
          <w:rFonts w:ascii="Arial" w:hAnsi="Arial" w:cs="Arial"/>
          <w:color w:val="222222"/>
          <w:sz w:val="21"/>
          <w:szCs w:val="21"/>
        </w:rPr>
        <w:t> e alla </w:t>
      </w:r>
      <w:hyperlink r:id="rId17" w:tooltip="Cibernetica" w:history="1">
        <w:r>
          <w:rPr>
            <w:rStyle w:val="Collegamentoipertestuale"/>
            <w:rFonts w:ascii="Arial" w:hAnsi="Arial" w:cs="Arial"/>
            <w:color w:val="0B0080"/>
            <w:sz w:val="21"/>
            <w:szCs w:val="21"/>
          </w:rPr>
          <w:t>cibernetica</w:t>
        </w:r>
      </w:hyperlink>
      <w:r>
        <w:rPr>
          <w:rFonts w:ascii="Arial" w:hAnsi="Arial" w:cs="Arial"/>
          <w:color w:val="222222"/>
          <w:sz w:val="21"/>
          <w:szCs w:val="21"/>
        </w:rPr>
        <w:t> per lo studio della comunicazione e, dunque, della psicologia</w:t>
      </w:r>
      <w:hyperlink r:id="rId18" w:anchor="cite_note-1" w:history="1">
        <w:r>
          <w:rPr>
            <w:rStyle w:val="Collegamentoipertestuale"/>
            <w:rFonts w:ascii="Arial" w:hAnsi="Arial" w:cs="Arial"/>
            <w:color w:val="0B0080"/>
            <w:sz w:val="21"/>
            <w:szCs w:val="21"/>
            <w:vertAlign w:val="superscript"/>
          </w:rPr>
          <w:t>[1]</w:t>
        </w:r>
      </w:hyperlink>
      <w:r>
        <w:rPr>
          <w:rFonts w:ascii="Arial" w:hAnsi="Arial" w:cs="Arial"/>
          <w:color w:val="222222"/>
          <w:sz w:val="21"/>
          <w:szCs w:val="21"/>
        </w:rPr>
        <w:t>.</w:t>
      </w:r>
    </w:p>
    <w:p w:rsidR="005F2555" w:rsidRDefault="005F2555" w:rsidP="005F2555">
      <w:pPr>
        <w:pStyle w:val="Normale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Gli autori principali che hanno fondato questo orientamento, a partire dalla fine degli </w:t>
      </w:r>
      <w:hyperlink r:id="rId19" w:tooltip="Anni '50" w:history="1">
        <w:r>
          <w:rPr>
            <w:rStyle w:val="Collegamentoipertestuale"/>
            <w:rFonts w:ascii="Arial" w:hAnsi="Arial" w:cs="Arial"/>
            <w:color w:val="0B0080"/>
            <w:sz w:val="21"/>
            <w:szCs w:val="21"/>
          </w:rPr>
          <w:t>anni '50</w:t>
        </w:r>
      </w:hyperlink>
      <w:r>
        <w:rPr>
          <w:rFonts w:ascii="Arial" w:hAnsi="Arial" w:cs="Arial"/>
          <w:color w:val="222222"/>
          <w:sz w:val="21"/>
          <w:szCs w:val="21"/>
        </w:rPr>
        <w:t> al </w:t>
      </w:r>
      <w:proofErr w:type="spellStart"/>
      <w:r>
        <w:rPr>
          <w:rFonts w:ascii="Arial" w:hAnsi="Arial" w:cs="Arial"/>
          <w:color w:val="222222"/>
          <w:sz w:val="21"/>
          <w:szCs w:val="21"/>
        </w:rPr>
        <w:fldChar w:fldCharType="begin"/>
      </w:r>
      <w:r>
        <w:rPr>
          <w:rFonts w:ascii="Arial" w:hAnsi="Arial" w:cs="Arial"/>
          <w:color w:val="222222"/>
          <w:sz w:val="21"/>
          <w:szCs w:val="21"/>
        </w:rPr>
        <w:instrText xml:space="preserve"> HYPERLINK "https://it.wikipedia.org/wiki/Mental_Research_Institute" \o "Mental Research Institute" </w:instrText>
      </w:r>
      <w:r>
        <w:rPr>
          <w:rFonts w:ascii="Arial" w:hAnsi="Arial" w:cs="Arial"/>
          <w:color w:val="222222"/>
          <w:sz w:val="21"/>
          <w:szCs w:val="21"/>
        </w:rPr>
        <w:fldChar w:fldCharType="separate"/>
      </w:r>
      <w:r>
        <w:rPr>
          <w:rStyle w:val="Collegamentoipertestuale"/>
          <w:rFonts w:ascii="Arial" w:hAnsi="Arial" w:cs="Arial"/>
          <w:color w:val="0B0080"/>
          <w:sz w:val="21"/>
          <w:szCs w:val="21"/>
        </w:rPr>
        <w:t>Mental</w:t>
      </w:r>
      <w:proofErr w:type="spellEnd"/>
      <w:r>
        <w:rPr>
          <w:rStyle w:val="Collegamentoipertestuale"/>
          <w:rFonts w:ascii="Arial" w:hAnsi="Arial" w:cs="Arial"/>
          <w:color w:val="0B0080"/>
          <w:sz w:val="21"/>
          <w:szCs w:val="21"/>
        </w:rPr>
        <w:t xml:space="preserve"> </w:t>
      </w:r>
      <w:proofErr w:type="spellStart"/>
      <w:r>
        <w:rPr>
          <w:rStyle w:val="Collegamentoipertestuale"/>
          <w:rFonts w:ascii="Arial" w:hAnsi="Arial" w:cs="Arial"/>
          <w:color w:val="0B0080"/>
          <w:sz w:val="21"/>
          <w:szCs w:val="21"/>
        </w:rPr>
        <w:t>Research</w:t>
      </w:r>
      <w:proofErr w:type="spellEnd"/>
      <w:r>
        <w:rPr>
          <w:rStyle w:val="Collegamentoipertestuale"/>
          <w:rFonts w:ascii="Arial" w:hAnsi="Arial" w:cs="Arial"/>
          <w:color w:val="0B0080"/>
          <w:sz w:val="21"/>
          <w:szCs w:val="21"/>
        </w:rPr>
        <w:t xml:space="preserve"> </w:t>
      </w:r>
      <w:proofErr w:type="spellStart"/>
      <w:r>
        <w:rPr>
          <w:rStyle w:val="Collegamentoipertestuale"/>
          <w:rFonts w:ascii="Arial" w:hAnsi="Arial" w:cs="Arial"/>
          <w:color w:val="0B0080"/>
          <w:sz w:val="21"/>
          <w:szCs w:val="21"/>
        </w:rPr>
        <w:t>Institute</w:t>
      </w:r>
      <w:proofErr w:type="spellEnd"/>
      <w:r>
        <w:rPr>
          <w:rFonts w:ascii="Arial" w:hAnsi="Arial" w:cs="Arial"/>
          <w:color w:val="222222"/>
          <w:sz w:val="21"/>
          <w:szCs w:val="21"/>
        </w:rPr>
        <w:fldChar w:fldCharType="end"/>
      </w:r>
      <w:r>
        <w:rPr>
          <w:rFonts w:ascii="Arial" w:hAnsi="Arial" w:cs="Arial"/>
          <w:color w:val="222222"/>
          <w:sz w:val="21"/>
          <w:szCs w:val="21"/>
        </w:rPr>
        <w:t> di </w:t>
      </w:r>
      <w:hyperlink r:id="rId20" w:tooltip="Palo Alto" w:history="1">
        <w:r>
          <w:rPr>
            <w:rStyle w:val="Collegamentoipertestuale"/>
            <w:rFonts w:ascii="Arial" w:hAnsi="Arial" w:cs="Arial"/>
            <w:color w:val="0B0080"/>
            <w:sz w:val="21"/>
            <w:szCs w:val="21"/>
          </w:rPr>
          <w:t>Palo Alto</w:t>
        </w:r>
      </w:hyperlink>
      <w:r>
        <w:rPr>
          <w:rFonts w:ascii="Arial" w:hAnsi="Arial" w:cs="Arial"/>
          <w:color w:val="222222"/>
          <w:sz w:val="21"/>
          <w:szCs w:val="21"/>
        </w:rPr>
        <w:t> (v. anche </w:t>
      </w:r>
      <w:hyperlink r:id="rId21" w:tooltip="Scuola di Palo Alto" w:history="1">
        <w:r>
          <w:rPr>
            <w:rStyle w:val="Collegamentoipertestuale"/>
            <w:rFonts w:ascii="Arial" w:hAnsi="Arial" w:cs="Arial"/>
            <w:color w:val="0B0080"/>
            <w:sz w:val="21"/>
            <w:szCs w:val="21"/>
          </w:rPr>
          <w:t>Scuola di Palo Alto</w:t>
        </w:r>
      </w:hyperlink>
      <w:r>
        <w:rPr>
          <w:rFonts w:ascii="Arial" w:hAnsi="Arial" w:cs="Arial"/>
          <w:color w:val="222222"/>
          <w:sz w:val="21"/>
          <w:szCs w:val="21"/>
        </w:rPr>
        <w:t>), sono </w:t>
      </w:r>
      <w:hyperlink r:id="rId22" w:tooltip="Paul Watzlawick" w:history="1">
        <w:r>
          <w:rPr>
            <w:rStyle w:val="Collegamentoipertestuale"/>
            <w:rFonts w:ascii="Arial" w:hAnsi="Arial" w:cs="Arial"/>
            <w:color w:val="0B0080"/>
            <w:sz w:val="21"/>
            <w:szCs w:val="21"/>
          </w:rPr>
          <w:t xml:space="preserve">Paul </w:t>
        </w:r>
        <w:proofErr w:type="spellStart"/>
        <w:r>
          <w:rPr>
            <w:rStyle w:val="Collegamentoipertestuale"/>
            <w:rFonts w:ascii="Arial" w:hAnsi="Arial" w:cs="Arial"/>
            <w:color w:val="0B0080"/>
            <w:sz w:val="21"/>
            <w:szCs w:val="21"/>
          </w:rPr>
          <w:t>Watzlawick</w:t>
        </w:r>
        <w:proofErr w:type="spellEnd"/>
      </w:hyperlink>
      <w:r>
        <w:rPr>
          <w:rFonts w:ascii="Arial" w:hAnsi="Arial" w:cs="Arial"/>
          <w:color w:val="222222"/>
          <w:sz w:val="21"/>
          <w:szCs w:val="21"/>
        </w:rPr>
        <w:t> e </w:t>
      </w:r>
      <w:hyperlink r:id="rId23" w:tooltip="Gregory Bateson" w:history="1">
        <w:r>
          <w:rPr>
            <w:rStyle w:val="Collegamentoipertestuale"/>
            <w:rFonts w:ascii="Arial" w:hAnsi="Arial" w:cs="Arial"/>
            <w:color w:val="0B0080"/>
            <w:sz w:val="21"/>
            <w:szCs w:val="21"/>
          </w:rPr>
          <w:t xml:space="preserve">Gregory </w:t>
        </w:r>
        <w:proofErr w:type="spellStart"/>
        <w:r>
          <w:rPr>
            <w:rStyle w:val="Collegamentoipertestuale"/>
            <w:rFonts w:ascii="Arial" w:hAnsi="Arial" w:cs="Arial"/>
            <w:color w:val="0B0080"/>
            <w:sz w:val="21"/>
            <w:szCs w:val="21"/>
          </w:rPr>
          <w:t>Bateson</w:t>
        </w:r>
        <w:proofErr w:type="spellEnd"/>
      </w:hyperlink>
      <w:hyperlink r:id="rId24" w:anchor="cite_note-2" w:history="1">
        <w:r>
          <w:rPr>
            <w:rStyle w:val="Collegamentoipertestuale"/>
            <w:rFonts w:ascii="Arial" w:hAnsi="Arial" w:cs="Arial"/>
            <w:color w:val="0B0080"/>
            <w:sz w:val="21"/>
            <w:szCs w:val="21"/>
            <w:vertAlign w:val="superscript"/>
          </w:rPr>
          <w:t>[2]</w:t>
        </w:r>
      </w:hyperlink>
      <w:hyperlink r:id="rId25" w:anchor="cite_note-3" w:history="1">
        <w:r>
          <w:rPr>
            <w:rStyle w:val="Collegamentoipertestuale"/>
            <w:rFonts w:ascii="Arial" w:hAnsi="Arial" w:cs="Arial"/>
            <w:color w:val="0B0080"/>
            <w:sz w:val="21"/>
            <w:szCs w:val="21"/>
            <w:vertAlign w:val="superscript"/>
          </w:rPr>
          <w:t>[3]</w:t>
        </w:r>
      </w:hyperlink>
      <w:r>
        <w:rPr>
          <w:rFonts w:ascii="Arial" w:hAnsi="Arial" w:cs="Arial"/>
          <w:color w:val="222222"/>
          <w:sz w:val="21"/>
          <w:szCs w:val="21"/>
        </w:rPr>
        <w:t>.</w:t>
      </w:r>
    </w:p>
    <w:p w:rsidR="005F2555" w:rsidRDefault="005F2555" w:rsidP="005F2555">
      <w:pPr>
        <w:pStyle w:val="Normale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Le caratteristiche principali di tale approccio teorico sono l'importanza data alla </w:t>
      </w:r>
      <w:hyperlink r:id="rId26" w:tooltip="Comunicazione" w:history="1">
        <w:r>
          <w:rPr>
            <w:rStyle w:val="Collegamentoipertestuale"/>
            <w:rFonts w:ascii="Arial" w:hAnsi="Arial" w:cs="Arial"/>
            <w:color w:val="0B0080"/>
            <w:sz w:val="21"/>
            <w:szCs w:val="21"/>
          </w:rPr>
          <w:t>comunicazione</w:t>
        </w:r>
      </w:hyperlink>
      <w:r>
        <w:rPr>
          <w:rFonts w:ascii="Arial" w:hAnsi="Arial" w:cs="Arial"/>
          <w:color w:val="222222"/>
          <w:sz w:val="21"/>
          <w:szCs w:val="21"/>
        </w:rPr>
        <w:t> ("è impossibile non comunicare" secondo uno degli </w:t>
      </w:r>
      <w:hyperlink r:id="rId27" w:tooltip="Assiomi della comunicazione" w:history="1">
        <w:r>
          <w:rPr>
            <w:rStyle w:val="Collegamentoipertestuale"/>
            <w:rFonts w:ascii="Arial" w:hAnsi="Arial" w:cs="Arial"/>
            <w:color w:val="0B0080"/>
            <w:sz w:val="21"/>
            <w:szCs w:val="21"/>
          </w:rPr>
          <w:t>assiomi della comunicazione</w:t>
        </w:r>
      </w:hyperlink>
      <w:r>
        <w:rPr>
          <w:rFonts w:ascii="Arial" w:hAnsi="Arial" w:cs="Arial"/>
          <w:color w:val="222222"/>
          <w:sz w:val="21"/>
          <w:szCs w:val="21"/>
        </w:rPr>
        <w:t xml:space="preserve"> di Paul </w:t>
      </w:r>
      <w:proofErr w:type="spellStart"/>
      <w:r>
        <w:rPr>
          <w:rFonts w:ascii="Arial" w:hAnsi="Arial" w:cs="Arial"/>
          <w:color w:val="222222"/>
          <w:sz w:val="21"/>
          <w:szCs w:val="21"/>
        </w:rPr>
        <w:t>Watzlawick</w:t>
      </w:r>
      <w:proofErr w:type="spellEnd"/>
      <w:hyperlink r:id="rId28" w:anchor="cite_note-4" w:history="1">
        <w:r>
          <w:rPr>
            <w:rStyle w:val="Collegamentoipertestuale"/>
            <w:rFonts w:ascii="Arial" w:hAnsi="Arial" w:cs="Arial"/>
            <w:color w:val="0B0080"/>
            <w:sz w:val="21"/>
            <w:szCs w:val="21"/>
            <w:vertAlign w:val="superscript"/>
          </w:rPr>
          <w:t>[4]</w:t>
        </w:r>
      </w:hyperlink>
      <w:r>
        <w:rPr>
          <w:rFonts w:ascii="Arial" w:hAnsi="Arial" w:cs="Arial"/>
          <w:color w:val="222222"/>
          <w:sz w:val="21"/>
          <w:szCs w:val="21"/>
        </w:rPr>
        <w:t>), e il concetto di </w:t>
      </w:r>
      <w:hyperlink r:id="rId29" w:tooltip="Sistema" w:history="1">
        <w:r>
          <w:rPr>
            <w:rStyle w:val="Collegamentoipertestuale"/>
            <w:rFonts w:ascii="Arial" w:hAnsi="Arial" w:cs="Arial"/>
            <w:color w:val="0B0080"/>
            <w:sz w:val="21"/>
            <w:szCs w:val="21"/>
          </w:rPr>
          <w:t>sistema</w:t>
        </w:r>
      </w:hyperlink>
      <w:r>
        <w:rPr>
          <w:rFonts w:ascii="Arial" w:hAnsi="Arial" w:cs="Arial"/>
          <w:color w:val="222222"/>
          <w:sz w:val="21"/>
          <w:szCs w:val="21"/>
        </w:rPr>
        <w:t>. Il sistema può essere definito come un insieme di parti che costituiscono tra loro relazioni tali che il comportamento di esse risulti influenzato dal legame in cui sono coinvolte. I sistemi sono differenti dalla somma delle loro parti, e l'analisi delle singole parti non porterebbe alla comprensione del sistema. Pertanto, oggetto di studio della psicologia, e in generale delle </w:t>
      </w:r>
      <w:hyperlink r:id="rId30" w:tooltip="Scienze naturali" w:history="1">
        <w:r>
          <w:rPr>
            <w:rStyle w:val="Collegamentoipertestuale"/>
            <w:rFonts w:ascii="Arial" w:hAnsi="Arial" w:cs="Arial"/>
            <w:color w:val="0B0080"/>
            <w:sz w:val="21"/>
            <w:szCs w:val="21"/>
          </w:rPr>
          <w:t>scienze naturali</w:t>
        </w:r>
      </w:hyperlink>
      <w:r>
        <w:rPr>
          <w:rFonts w:ascii="Arial" w:hAnsi="Arial" w:cs="Arial"/>
          <w:color w:val="222222"/>
          <w:sz w:val="21"/>
          <w:szCs w:val="21"/>
        </w:rPr>
        <w:t>, devono essere i sistemi e non le singole unità che li compongono</w:t>
      </w:r>
      <w:hyperlink r:id="rId31" w:anchor="cite_note-5" w:history="1">
        <w:r>
          <w:rPr>
            <w:rStyle w:val="Collegamentoipertestuale"/>
            <w:rFonts w:ascii="Arial" w:hAnsi="Arial" w:cs="Arial"/>
            <w:color w:val="0B0080"/>
            <w:sz w:val="21"/>
            <w:szCs w:val="21"/>
            <w:vertAlign w:val="superscript"/>
          </w:rPr>
          <w:t>[5]</w:t>
        </w:r>
      </w:hyperlink>
      <w:r>
        <w:rPr>
          <w:rFonts w:ascii="Arial" w:hAnsi="Arial" w:cs="Arial"/>
          <w:color w:val="222222"/>
          <w:sz w:val="21"/>
          <w:szCs w:val="21"/>
        </w:rPr>
        <w:t>.</w:t>
      </w:r>
    </w:p>
    <w:p w:rsidR="005F2555" w:rsidRDefault="005F2555" w:rsidP="005F2555">
      <w:pPr>
        <w:pStyle w:val="Normale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In </w:t>
      </w:r>
      <w:hyperlink r:id="rId32" w:tooltip="Psicoterapia" w:history="1">
        <w:r>
          <w:rPr>
            <w:rStyle w:val="Collegamentoipertestuale"/>
            <w:rFonts w:ascii="Arial" w:hAnsi="Arial" w:cs="Arial"/>
            <w:color w:val="0B0080"/>
            <w:sz w:val="21"/>
            <w:szCs w:val="21"/>
          </w:rPr>
          <w:t>psicoterapia</w:t>
        </w:r>
      </w:hyperlink>
      <w:r>
        <w:rPr>
          <w:rFonts w:ascii="Arial" w:hAnsi="Arial" w:cs="Arial"/>
          <w:color w:val="222222"/>
          <w:sz w:val="21"/>
          <w:szCs w:val="21"/>
        </w:rPr>
        <w:t> la teoria sistemica ha dato vita all'approccio </w:t>
      </w:r>
      <w:hyperlink r:id="rId33" w:anchor="Modello_sistemico-relazionale" w:tooltip="Terapia familiare" w:history="1">
        <w:r>
          <w:rPr>
            <w:rStyle w:val="Collegamentoipertestuale"/>
            <w:rFonts w:ascii="Arial" w:hAnsi="Arial" w:cs="Arial"/>
            <w:color w:val="0B0080"/>
            <w:sz w:val="21"/>
            <w:szCs w:val="21"/>
          </w:rPr>
          <w:t>sistemico-relazionale</w:t>
        </w:r>
      </w:hyperlink>
      <w:r>
        <w:rPr>
          <w:rFonts w:ascii="Arial" w:hAnsi="Arial" w:cs="Arial"/>
          <w:color w:val="222222"/>
          <w:sz w:val="21"/>
          <w:szCs w:val="21"/>
        </w:rPr>
        <w:t>, in cui l'individuo è visto come parte integrante dell'evoluzione del sistema </w:t>
      </w:r>
      <w:hyperlink r:id="rId34" w:tooltip="Famiglia" w:history="1">
        <w:r>
          <w:rPr>
            <w:rStyle w:val="Collegamentoipertestuale"/>
            <w:rFonts w:ascii="Arial" w:hAnsi="Arial" w:cs="Arial"/>
            <w:color w:val="0B0080"/>
            <w:sz w:val="21"/>
            <w:szCs w:val="21"/>
          </w:rPr>
          <w:t>familiare</w:t>
        </w:r>
      </w:hyperlink>
      <w:r>
        <w:rPr>
          <w:rFonts w:ascii="Arial" w:hAnsi="Arial" w:cs="Arial"/>
          <w:color w:val="222222"/>
          <w:sz w:val="21"/>
          <w:szCs w:val="21"/>
        </w:rPr>
        <w:t> di cui fa parte.</w:t>
      </w:r>
    </w:p>
    <w:p w:rsidR="00E812F9" w:rsidRDefault="00E812F9" w:rsidP="005F2555">
      <w:pPr>
        <w:pStyle w:val="NormaleWeb"/>
        <w:shd w:val="clear" w:color="auto" w:fill="FFFFFF"/>
        <w:spacing w:before="120" w:beforeAutospacing="0" w:after="120" w:afterAutospacing="0"/>
        <w:rPr>
          <w:rFonts w:ascii="Arial" w:hAnsi="Arial" w:cs="Arial"/>
          <w:color w:val="222222"/>
          <w:sz w:val="21"/>
          <w:szCs w:val="21"/>
        </w:rPr>
      </w:pPr>
      <w:proofErr w:type="gramStart"/>
      <w:r>
        <w:t>nella</w:t>
      </w:r>
      <w:proofErr w:type="gramEnd"/>
      <w:r>
        <w:t xml:space="preserve"> totalità dell’organismo strutturato, il singolo elemento, per essere veramente conosciuto, va esaminato in riferimento alla condotta di tutti gli altri e quindi a quella dell’intero sistema, per cui la variazione introdotta in una componente si ripercuote tanto sul funzionamento di tutto il sistema quanto sul comportamento delle altre componenti.</w:t>
      </w:r>
      <w:bookmarkStart w:id="0" w:name="_GoBack"/>
      <w:bookmarkEnd w:id="0"/>
    </w:p>
    <w:p w:rsidR="005F2555" w:rsidRDefault="00D1779E" w:rsidP="00850AE2">
      <w:r>
        <w:t>PENSA AD UNA SCENA DI UN FILM IN CUI LA FAMIGLIA SEMBRA DISGREGARSI PER MANCANZA DI COMUNICAZIONE</w:t>
      </w:r>
    </w:p>
    <w:p w:rsidR="00590672" w:rsidRDefault="00590672" w:rsidP="00850AE2">
      <w:hyperlink r:id="rId35" w:history="1">
        <w:r>
          <w:rPr>
            <w:rStyle w:val="Collegamentoipertestuale"/>
          </w:rPr>
          <w:t>https://www.youtube.com/watch?v=gOtJehrH7a8</w:t>
        </w:r>
      </w:hyperlink>
    </w:p>
    <w:p w:rsidR="00590672" w:rsidRPr="00850AE2" w:rsidRDefault="00590672" w:rsidP="00850AE2"/>
    <w:sectPr w:rsidR="00590672" w:rsidRPr="00850AE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AE2"/>
    <w:rsid w:val="002E0AD6"/>
    <w:rsid w:val="00590672"/>
    <w:rsid w:val="005F2555"/>
    <w:rsid w:val="00850AE2"/>
    <w:rsid w:val="00D1779E"/>
    <w:rsid w:val="00E812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3F778-FB7B-4814-89D9-46CD4956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5F2555"/>
    <w:rPr>
      <w:color w:val="0000FF"/>
      <w:u w:val="single"/>
    </w:rPr>
  </w:style>
  <w:style w:type="paragraph" w:styleId="NormaleWeb">
    <w:name w:val="Normal (Web)"/>
    <w:basedOn w:val="Normale"/>
    <w:uiPriority w:val="99"/>
    <w:semiHidden/>
    <w:unhideWhenUsed/>
    <w:rsid w:val="005F2555"/>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08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Teoria_dei_sistemi_sociali" TargetMode="External"/><Relationship Id="rId13" Type="http://schemas.openxmlformats.org/officeDocument/2006/relationships/hyperlink" Target="https://it.wikipedia.org/wiki/Telefono" TargetMode="External"/><Relationship Id="rId18" Type="http://schemas.openxmlformats.org/officeDocument/2006/relationships/hyperlink" Target="https://it.wikipedia.org/wiki/Psicologia_sistemica" TargetMode="External"/><Relationship Id="rId26" Type="http://schemas.openxmlformats.org/officeDocument/2006/relationships/hyperlink" Target="https://it.wikipedia.org/wiki/Comunicazione" TargetMode="External"/><Relationship Id="rId3" Type="http://schemas.openxmlformats.org/officeDocument/2006/relationships/webSettings" Target="webSettings.xml"/><Relationship Id="rId21" Type="http://schemas.openxmlformats.org/officeDocument/2006/relationships/hyperlink" Target="https://it.wikipedia.org/wiki/Scuola_di_Palo_Alto" TargetMode="External"/><Relationship Id="rId34" Type="http://schemas.openxmlformats.org/officeDocument/2006/relationships/hyperlink" Target="https://it.wikipedia.org/wiki/Famiglia" TargetMode="External"/><Relationship Id="rId7" Type="http://schemas.openxmlformats.org/officeDocument/2006/relationships/hyperlink" Target="https://it.wikipedia.org/wiki/Societ%C3%A0_(sociologia)" TargetMode="External"/><Relationship Id="rId12" Type="http://schemas.openxmlformats.org/officeDocument/2006/relationships/hyperlink" Target="https://it.wikipedia.org/wiki/Televisione" TargetMode="External"/><Relationship Id="rId17" Type="http://schemas.openxmlformats.org/officeDocument/2006/relationships/hyperlink" Target="https://it.wikipedia.org/wiki/Cibernetica" TargetMode="External"/><Relationship Id="rId25" Type="http://schemas.openxmlformats.org/officeDocument/2006/relationships/hyperlink" Target="https://it.wikipedia.org/wiki/Psicologia_sistemica" TargetMode="External"/><Relationship Id="rId33" Type="http://schemas.openxmlformats.org/officeDocument/2006/relationships/hyperlink" Target="https://it.wikipedia.org/wiki/Terapia_familiare" TargetMode="External"/><Relationship Id="rId2" Type="http://schemas.openxmlformats.org/officeDocument/2006/relationships/settings" Target="settings.xml"/><Relationship Id="rId16" Type="http://schemas.openxmlformats.org/officeDocument/2006/relationships/hyperlink" Target="https://it.wikipedia.org/wiki/Ludwig_von_Bertalanffy" TargetMode="External"/><Relationship Id="rId20" Type="http://schemas.openxmlformats.org/officeDocument/2006/relationships/hyperlink" Target="https://it.wikipedia.org/wiki/Palo_Alto" TargetMode="External"/><Relationship Id="rId29" Type="http://schemas.openxmlformats.org/officeDocument/2006/relationships/hyperlink" Target="https://it.wikipedia.org/wiki/Sistema" TargetMode="External"/><Relationship Id="rId1" Type="http://schemas.openxmlformats.org/officeDocument/2006/relationships/styles" Target="styles.xml"/><Relationship Id="rId6" Type="http://schemas.openxmlformats.org/officeDocument/2006/relationships/hyperlink" Target="https://it.wikipedia.org/wiki/Gruppo_sociale" TargetMode="External"/><Relationship Id="rId11" Type="http://schemas.openxmlformats.org/officeDocument/2006/relationships/hyperlink" Target="https://it.wikipedia.org/wiki/Servizio_di_rete_sociale" TargetMode="External"/><Relationship Id="rId24" Type="http://schemas.openxmlformats.org/officeDocument/2006/relationships/hyperlink" Target="https://it.wikipedia.org/wiki/Psicologia_sistemica" TargetMode="External"/><Relationship Id="rId32" Type="http://schemas.openxmlformats.org/officeDocument/2006/relationships/hyperlink" Target="https://it.wikipedia.org/wiki/Psicoterapia" TargetMode="External"/><Relationship Id="rId37" Type="http://schemas.openxmlformats.org/officeDocument/2006/relationships/theme" Target="theme/theme1.xml"/><Relationship Id="rId5" Type="http://schemas.openxmlformats.org/officeDocument/2006/relationships/hyperlink" Target="https://it.wikipedia.org/wiki/Interazione" TargetMode="External"/><Relationship Id="rId15" Type="http://schemas.openxmlformats.org/officeDocument/2006/relationships/hyperlink" Target="https://it.wikipedia.org/wiki/Teoria_generale_dei_sistemi" TargetMode="External"/><Relationship Id="rId23" Type="http://schemas.openxmlformats.org/officeDocument/2006/relationships/hyperlink" Target="https://it.wikipedia.org/wiki/Gregory_Bateson" TargetMode="External"/><Relationship Id="rId28" Type="http://schemas.openxmlformats.org/officeDocument/2006/relationships/hyperlink" Target="https://it.wikipedia.org/wiki/Psicologia_sistemica" TargetMode="External"/><Relationship Id="rId36" Type="http://schemas.openxmlformats.org/officeDocument/2006/relationships/fontTable" Target="fontTable.xml"/><Relationship Id="rId10" Type="http://schemas.openxmlformats.org/officeDocument/2006/relationships/hyperlink" Target="https://it.wikipedia.org/wiki/Teoria_dei_sistemi_sociali" TargetMode="External"/><Relationship Id="rId19" Type="http://schemas.openxmlformats.org/officeDocument/2006/relationships/hyperlink" Target="https://it.wikipedia.org/wiki/Anni_%2750" TargetMode="External"/><Relationship Id="rId31" Type="http://schemas.openxmlformats.org/officeDocument/2006/relationships/hyperlink" Target="https://it.wikipedia.org/wiki/Psicologia_sistemica" TargetMode="External"/><Relationship Id="rId4" Type="http://schemas.openxmlformats.org/officeDocument/2006/relationships/hyperlink" Target="https://it.wikipedia.org/wiki/Sociologia" TargetMode="External"/><Relationship Id="rId9" Type="http://schemas.openxmlformats.org/officeDocument/2006/relationships/hyperlink" Target="https://it.wikipedia.org/wiki/Teoria_dei_sistemi_sociali" TargetMode="External"/><Relationship Id="rId14" Type="http://schemas.openxmlformats.org/officeDocument/2006/relationships/hyperlink" Target="https://it.wikipedia.org/wiki/Psicologia" TargetMode="External"/><Relationship Id="rId22" Type="http://schemas.openxmlformats.org/officeDocument/2006/relationships/hyperlink" Target="https://it.wikipedia.org/wiki/Paul_Watzlawick" TargetMode="External"/><Relationship Id="rId27" Type="http://schemas.openxmlformats.org/officeDocument/2006/relationships/hyperlink" Target="https://it.wikipedia.org/wiki/Assiomi_della_comunicazione" TargetMode="External"/><Relationship Id="rId30" Type="http://schemas.openxmlformats.org/officeDocument/2006/relationships/hyperlink" Target="https://it.wikipedia.org/wiki/Scienze_naturali" TargetMode="External"/><Relationship Id="rId35" Type="http://schemas.openxmlformats.org/officeDocument/2006/relationships/hyperlink" Target="https://www.youtube.com/watch?v=gOtJehrH7a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974</Words>
  <Characters>5552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Sartori</dc:creator>
  <cp:keywords/>
  <dc:description/>
  <cp:lastModifiedBy>Laura Sartori</cp:lastModifiedBy>
  <cp:revision>3</cp:revision>
  <dcterms:created xsi:type="dcterms:W3CDTF">2019-12-27T15:14:00Z</dcterms:created>
  <dcterms:modified xsi:type="dcterms:W3CDTF">2019-12-30T09:26:00Z</dcterms:modified>
</cp:coreProperties>
</file>