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</w:t>
      </w:r>
      <w:bookmarkStart w:id="0" w:name="_GoBack"/>
      <w:bookmarkEnd w:id="0"/>
      <w:r w:rsidR="009A5646" w:rsidRPr="0041405A">
        <w:rPr>
          <w:rFonts w:ascii="Titillium" w:hAnsi="Titillium"/>
          <w:sz w:val="20"/>
          <w:szCs w:val="20"/>
        </w:rPr>
        <w:t>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9354E8">
        <w:rPr>
          <w:rFonts w:ascii="Titillium" w:hAnsi="Titillium"/>
          <w:b/>
          <w:i/>
          <w:sz w:val="20"/>
          <w:szCs w:val="20"/>
        </w:rPr>
        <w:t xml:space="preserve"> (27</w:t>
      </w:r>
      <w:r w:rsidR="0086318A">
        <w:rPr>
          <w:rFonts w:ascii="Titillium" w:hAnsi="Titillium"/>
          <w:b/>
          <w:i/>
          <w:sz w:val="20"/>
          <w:szCs w:val="20"/>
        </w:rPr>
        <w:t>/05/2022)</w:t>
      </w:r>
    </w:p>
    <w:p w:rsidR="00C27B23" w:rsidRDefault="0086318A" w:rsidP="0086318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Lo svolgimento della r</w:t>
      </w:r>
      <w:r w:rsidR="009354E8">
        <w:rPr>
          <w:rFonts w:ascii="Titillium" w:hAnsi="Titillium"/>
          <w:sz w:val="20"/>
          <w:szCs w:val="20"/>
        </w:rPr>
        <w:t>ilevazione è iniziata in data 26</w:t>
      </w:r>
      <w:r>
        <w:rPr>
          <w:rFonts w:ascii="Titillium" w:hAnsi="Titillium"/>
          <w:sz w:val="20"/>
          <w:szCs w:val="20"/>
        </w:rPr>
        <w:t>/0</w:t>
      </w:r>
      <w:r w:rsidR="009354E8">
        <w:rPr>
          <w:rFonts w:ascii="Titillium" w:hAnsi="Titillium"/>
          <w:sz w:val="20"/>
          <w:szCs w:val="20"/>
        </w:rPr>
        <w:t>5/2022 ed è terminata in data 27</w:t>
      </w:r>
      <w:r>
        <w:rPr>
          <w:rFonts w:ascii="Titillium" w:hAnsi="Titillium"/>
          <w:sz w:val="20"/>
          <w:szCs w:val="20"/>
        </w:rPr>
        <w:t>/05/2022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86318A" w:rsidRPr="0086318A" w:rsidRDefault="0086318A" w:rsidP="0086318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Default="0086318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Per la rilevazione abbiamo provveduto alla verifica della documentazione e delle banche dati relative ai dati oggetto di attestazione.</w:t>
      </w:r>
    </w:p>
    <w:p w:rsidR="0086318A" w:rsidRPr="0041405A" w:rsidRDefault="0086318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Inoltre abbiamo effettuato colloqui con il responsabile della trasmissione e pubblicazione dei dati.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8A0378" w:rsidRPr="0086318A" w:rsidRDefault="0086318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Nessuno</w:t>
      </w: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86318A" w:rsidRDefault="0086318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Nessuno</w:t>
      </w:r>
    </w:p>
    <w:p w:rsidR="0086318A" w:rsidRDefault="0086318A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86318A" w:rsidRPr="0041405A" w:rsidRDefault="0086318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  <w:t>Dott. Matteo Milanesi</w:t>
      </w:r>
    </w:p>
    <w:sectPr w:rsidR="0086318A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72" w:rsidRDefault="00112B72">
      <w:pPr>
        <w:spacing w:after="0" w:line="240" w:lineRule="auto"/>
      </w:pPr>
      <w:r>
        <w:separator/>
      </w:r>
    </w:p>
  </w:endnote>
  <w:endnote w:type="continuationSeparator" w:id="0">
    <w:p w:rsidR="00112B72" w:rsidRDefault="0011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72" w:rsidRDefault="00112B72">
      <w:pPr>
        <w:spacing w:after="0" w:line="240" w:lineRule="auto"/>
      </w:pPr>
      <w:r>
        <w:separator/>
      </w:r>
    </w:p>
  </w:footnote>
  <w:footnote w:type="continuationSeparator" w:id="0">
    <w:p w:rsidR="00112B72" w:rsidRDefault="0011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12B72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6F029B"/>
    <w:rsid w:val="007052EA"/>
    <w:rsid w:val="00713BFD"/>
    <w:rsid w:val="007A107C"/>
    <w:rsid w:val="00837860"/>
    <w:rsid w:val="0085206C"/>
    <w:rsid w:val="00861FE1"/>
    <w:rsid w:val="0086318A"/>
    <w:rsid w:val="008A0378"/>
    <w:rsid w:val="009354E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C666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Matteo Milanesi</cp:lastModifiedBy>
  <cp:revision>4</cp:revision>
  <cp:lastPrinted>2018-02-28T15:30:00Z</cp:lastPrinted>
  <dcterms:created xsi:type="dcterms:W3CDTF">2022-05-02T12:19:00Z</dcterms:created>
  <dcterms:modified xsi:type="dcterms:W3CDTF">2022-05-09T09:47:00Z</dcterms:modified>
</cp:coreProperties>
</file>